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2D8D3" w14:textId="47FB305A" w:rsidR="00816595" w:rsidRPr="00AC699C" w:rsidRDefault="00816595" w:rsidP="00804388">
      <w:pPr>
        <w:jc w:val="center"/>
        <w:rPr>
          <w:b/>
        </w:rPr>
      </w:pPr>
      <w:r w:rsidRPr="00AC699C">
        <w:rPr>
          <w:b/>
        </w:rPr>
        <w:t xml:space="preserve">Developing </w:t>
      </w:r>
      <w:r w:rsidR="00804388" w:rsidRPr="00AC699C">
        <w:rPr>
          <w:b/>
        </w:rPr>
        <w:t xml:space="preserve">a Profile of a Big Data-Enabled </w:t>
      </w:r>
      <w:r w:rsidR="00825592">
        <w:rPr>
          <w:b/>
        </w:rPr>
        <w:t>Specialist</w:t>
      </w:r>
      <w:r w:rsidR="001473DA" w:rsidRPr="00AC699C">
        <w:rPr>
          <w:b/>
        </w:rPr>
        <w:t>: Brief O</w:t>
      </w:r>
      <w:r w:rsidRPr="00AC699C">
        <w:rPr>
          <w:b/>
        </w:rPr>
        <w:t>utline of the Process</w:t>
      </w:r>
    </w:p>
    <w:p w14:paraId="45C4FDFA" w14:textId="77777777" w:rsidR="00816595" w:rsidRDefault="00816595" w:rsidP="00816595">
      <w:pPr>
        <w:jc w:val="center"/>
      </w:pPr>
    </w:p>
    <w:p w14:paraId="31504C2B" w14:textId="259A8ADD" w:rsidR="00816595" w:rsidRDefault="00E46174" w:rsidP="00816595">
      <w:pPr>
        <w:spacing w:line="276" w:lineRule="auto"/>
      </w:pPr>
      <w:r>
        <w:t>EDC’s</w:t>
      </w:r>
      <w:r w:rsidR="00816595">
        <w:t xml:space="preserve"> approach </w:t>
      </w:r>
      <w:r w:rsidR="00CF7DB7">
        <w:t xml:space="preserve">integrates two methods </w:t>
      </w:r>
      <w:r w:rsidR="00F240A6">
        <w:t>used in Germany to develop curric</w:t>
      </w:r>
      <w:r w:rsidR="00CF7DB7">
        <w:t xml:space="preserve">ulum </w:t>
      </w:r>
      <w:r w:rsidR="00F240A6">
        <w:t>for techn</w:t>
      </w:r>
      <w:r w:rsidR="00CF7DB7">
        <w:t>ical training programs</w:t>
      </w:r>
      <w:proofErr w:type="gramStart"/>
      <w:r w:rsidR="00CF7DB7">
        <w:t>.:</w:t>
      </w:r>
      <w:proofErr w:type="gramEnd"/>
      <w:r w:rsidR="00CF7DB7">
        <w:t xml:space="preserve"> 1) </w:t>
      </w:r>
      <w:r w:rsidR="00F240A6">
        <w:t xml:space="preserve">the </w:t>
      </w:r>
      <w:r w:rsidR="00CF7DB7">
        <w:t>“</w:t>
      </w:r>
      <w:r w:rsidR="00F240A6">
        <w:t>training occupation</w:t>
      </w:r>
      <w:r w:rsidR="00CF7DB7">
        <w:t xml:space="preserve">” which </w:t>
      </w:r>
      <w:r w:rsidR="00F240A6">
        <w:t>defines an occupation based on a shared set of skills</w:t>
      </w:r>
      <w:r w:rsidR="00CF7DB7">
        <w:t xml:space="preserve"> </w:t>
      </w:r>
      <w:r w:rsidR="008F2FA7">
        <w:t>and knowledge used by workers  in a range of related professions and 2) the DACUM</w:t>
      </w:r>
      <w:r w:rsidR="00816595">
        <w:t xml:space="preserve"> (Developing a Curriculum) </w:t>
      </w:r>
      <w:r w:rsidR="008F2FA7">
        <w:t xml:space="preserve">occupational analysis model </w:t>
      </w:r>
      <w:r w:rsidR="00816595">
        <w:t>widely used in the US</w:t>
      </w:r>
      <w:r w:rsidR="008F2FA7">
        <w:t xml:space="preserve"> and internationally for more than 50 years</w:t>
      </w:r>
      <w:r w:rsidR="00816595">
        <w:t>. EDC has applied this process to ~ 20-30 projects in differen</w:t>
      </w:r>
      <w:r w:rsidR="008F2FA7">
        <w:t xml:space="preserve">t professional contexts to </w:t>
      </w:r>
      <w:r w:rsidR="00816595">
        <w:t xml:space="preserve">broadly define </w:t>
      </w:r>
      <w:r w:rsidR="008F2FA7">
        <w:t xml:space="preserve">emerging occupations as well as existing </w:t>
      </w:r>
      <w:r w:rsidR="00816595">
        <w:t>professions</w:t>
      </w:r>
      <w:r w:rsidR="008F2FA7">
        <w:t xml:space="preserve"> undergoing substantive change</w:t>
      </w:r>
      <w:r w:rsidR="00816595">
        <w:t xml:space="preserve">. Examples of </w:t>
      </w:r>
      <w:r w:rsidR="00825592">
        <w:t>prior</w:t>
      </w:r>
      <w:r w:rsidR="00816595">
        <w:t xml:space="preserve"> proj</w:t>
      </w:r>
      <w:r w:rsidR="00804388">
        <w:t xml:space="preserve">ects </w:t>
      </w:r>
      <w:r w:rsidR="00816595">
        <w:t>are:</w:t>
      </w:r>
    </w:p>
    <w:p w14:paraId="7086DA1F" w14:textId="77777777" w:rsidR="00816595" w:rsidRPr="00816595" w:rsidRDefault="00816595" w:rsidP="00816595">
      <w:pPr>
        <w:spacing w:line="276" w:lineRule="auto"/>
        <w:rPr>
          <w:sz w:val="16"/>
        </w:rPr>
      </w:pPr>
    </w:p>
    <w:p w14:paraId="60024E82" w14:textId="0F27CB66" w:rsidR="008F2FA7" w:rsidRDefault="00032043" w:rsidP="00816595">
      <w:pPr>
        <w:pStyle w:val="ListParagraph"/>
        <w:numPr>
          <w:ilvl w:val="0"/>
          <w:numId w:val="1"/>
        </w:numPr>
        <w:spacing w:line="276" w:lineRule="auto"/>
      </w:pPr>
      <w:r>
        <w:t>Bioscience National Skills St</w:t>
      </w:r>
      <w:r w:rsidR="008F2FA7">
        <w:t>andards</w:t>
      </w:r>
    </w:p>
    <w:p w14:paraId="006AC290" w14:textId="77777777" w:rsidR="00816595" w:rsidRDefault="00816595" w:rsidP="00816595">
      <w:pPr>
        <w:pStyle w:val="ListParagraph"/>
        <w:numPr>
          <w:ilvl w:val="0"/>
          <w:numId w:val="1"/>
        </w:numPr>
        <w:spacing w:line="276" w:lineRule="auto"/>
      </w:pPr>
      <w:r>
        <w:t>Information</w:t>
      </w:r>
      <w:r w:rsidR="007B04E7">
        <w:t xml:space="preserve"> Technology Across Careers</w:t>
      </w:r>
    </w:p>
    <w:p w14:paraId="1AB6C5FD" w14:textId="77777777" w:rsidR="00816595" w:rsidRDefault="00816595" w:rsidP="00816595">
      <w:pPr>
        <w:pStyle w:val="ListParagraph"/>
        <w:numPr>
          <w:ilvl w:val="0"/>
          <w:numId w:val="1"/>
        </w:numPr>
        <w:spacing w:line="276" w:lineRule="auto"/>
      </w:pPr>
      <w:r>
        <w:t>Computational Thinking in America’s Workplace</w:t>
      </w:r>
    </w:p>
    <w:p w14:paraId="70D62CD0" w14:textId="77777777" w:rsidR="00816595" w:rsidRDefault="00816595" w:rsidP="00816595">
      <w:pPr>
        <w:pStyle w:val="ListParagraph"/>
        <w:numPr>
          <w:ilvl w:val="0"/>
          <w:numId w:val="1"/>
        </w:numPr>
        <w:spacing w:line="276" w:lineRule="auto"/>
      </w:pPr>
      <w:r>
        <w:t>New Media Enabled Technician</w:t>
      </w:r>
    </w:p>
    <w:p w14:paraId="63820BDA" w14:textId="77777777" w:rsidR="00816595" w:rsidRDefault="00816595" w:rsidP="00816595">
      <w:pPr>
        <w:spacing w:line="276" w:lineRule="auto"/>
      </w:pPr>
    </w:p>
    <w:p w14:paraId="0F0D9C2A" w14:textId="77777777" w:rsidR="00E46174" w:rsidRDefault="00E46174" w:rsidP="00E46174">
      <w:pPr>
        <w:spacing w:line="276" w:lineRule="auto"/>
      </w:pPr>
      <w:r>
        <w:t>EDC’s modified DACUM methodology rests upon three basic principles:</w:t>
      </w:r>
    </w:p>
    <w:p w14:paraId="182CB54D" w14:textId="77777777" w:rsidR="00E46174" w:rsidRDefault="00E46174" w:rsidP="00E46174">
      <w:pPr>
        <w:pStyle w:val="ListParagraph"/>
        <w:numPr>
          <w:ilvl w:val="0"/>
          <w:numId w:val="3"/>
        </w:numPr>
        <w:spacing w:line="276" w:lineRule="auto"/>
      </w:pPr>
      <w:r>
        <w:t>Expert workers can describe and define their jobs more accurately than anyone else.</w:t>
      </w:r>
    </w:p>
    <w:p w14:paraId="06340DBD" w14:textId="77777777" w:rsidR="00E46174" w:rsidRDefault="00E46174" w:rsidP="00E46174">
      <w:pPr>
        <w:pStyle w:val="ListParagraph"/>
        <w:numPr>
          <w:ilvl w:val="0"/>
          <w:numId w:val="3"/>
        </w:numPr>
        <w:spacing w:line="276" w:lineRule="auto"/>
      </w:pPr>
      <w:r>
        <w:t>An effective way to define a job is to precisely describe the tasks that expert workers perform.</w:t>
      </w:r>
    </w:p>
    <w:p w14:paraId="15FFB912" w14:textId="77777777" w:rsidR="00E46174" w:rsidRPr="00816595" w:rsidRDefault="00E46174" w:rsidP="00E46174">
      <w:pPr>
        <w:pStyle w:val="ListParagraph"/>
        <w:numPr>
          <w:ilvl w:val="0"/>
          <w:numId w:val="3"/>
        </w:numPr>
        <w:spacing w:line="276" w:lineRule="auto"/>
      </w:pPr>
      <w:r>
        <w:t>All tasks, in order to be performed correctly, demand certain knowledge, skills, resources, and behaviors.</w:t>
      </w:r>
    </w:p>
    <w:p w14:paraId="3432EEDC" w14:textId="77777777" w:rsidR="00B0671C" w:rsidRDefault="00B0671C" w:rsidP="00816595">
      <w:pPr>
        <w:spacing w:line="276" w:lineRule="auto"/>
      </w:pPr>
    </w:p>
    <w:p w14:paraId="21024A63" w14:textId="77777777" w:rsidR="00816595" w:rsidRDefault="00816595" w:rsidP="00816595">
      <w:pPr>
        <w:spacing w:line="276" w:lineRule="auto"/>
        <w:rPr>
          <w:u w:val="single"/>
        </w:rPr>
      </w:pPr>
      <w:r w:rsidRPr="00816595">
        <w:rPr>
          <w:u w:val="single"/>
        </w:rPr>
        <w:t xml:space="preserve">The </w:t>
      </w:r>
      <w:r>
        <w:rPr>
          <w:u w:val="single"/>
        </w:rPr>
        <w:t xml:space="preserve">Profiling </w:t>
      </w:r>
      <w:r w:rsidRPr="00816595">
        <w:rPr>
          <w:u w:val="single"/>
        </w:rPr>
        <w:t>Process</w:t>
      </w:r>
    </w:p>
    <w:p w14:paraId="6FEC70FC" w14:textId="77777777" w:rsidR="00816595" w:rsidRDefault="00816595" w:rsidP="00816595">
      <w:pPr>
        <w:spacing w:line="276" w:lineRule="auto"/>
        <w:rPr>
          <w:u w:val="single"/>
        </w:rPr>
      </w:pPr>
    </w:p>
    <w:p w14:paraId="5CB75627" w14:textId="34CDFD47" w:rsidR="00816595" w:rsidRDefault="00816595" w:rsidP="007B04E7">
      <w:pPr>
        <w:pStyle w:val="ListParagraph"/>
        <w:numPr>
          <w:ilvl w:val="0"/>
          <w:numId w:val="2"/>
        </w:numPr>
        <w:spacing w:line="276" w:lineRule="auto"/>
      </w:pPr>
      <w:r>
        <w:t xml:space="preserve">A panel of 8-10 expert workers is </w:t>
      </w:r>
      <w:r w:rsidR="007B04E7">
        <w:t xml:space="preserve">recruited. These experts </w:t>
      </w:r>
      <w:r>
        <w:t xml:space="preserve">represent a range of occupational levels and work settings </w:t>
      </w:r>
      <w:r w:rsidR="00825592">
        <w:t xml:space="preserve">currently </w:t>
      </w:r>
      <w:r>
        <w:t>involved in data sci</w:t>
      </w:r>
      <w:r w:rsidR="007B04E7">
        <w:t>ence. They are individuals recognized by their peers as experts and have a minimum of two-years experience in the field.</w:t>
      </w:r>
    </w:p>
    <w:p w14:paraId="441A7DF2" w14:textId="77777777" w:rsidR="002C306F" w:rsidRPr="002C306F" w:rsidRDefault="002C306F" w:rsidP="002C306F">
      <w:pPr>
        <w:pStyle w:val="ListParagraph"/>
        <w:spacing w:line="276" w:lineRule="auto"/>
        <w:rPr>
          <w:sz w:val="10"/>
        </w:rPr>
      </w:pPr>
    </w:p>
    <w:p w14:paraId="0070F182" w14:textId="4B0405FB" w:rsidR="007B04E7" w:rsidRDefault="007B04E7" w:rsidP="007B04E7">
      <w:pPr>
        <w:pStyle w:val="ListParagraph"/>
        <w:numPr>
          <w:ilvl w:val="0"/>
          <w:numId w:val="2"/>
        </w:numPr>
        <w:spacing w:line="276" w:lineRule="auto"/>
      </w:pPr>
      <w:r>
        <w:t xml:space="preserve">EDC works with the panel on-line to draft an initial occupational definition of a Data Scientist.  This is basically a common core of skills used by workers </w:t>
      </w:r>
      <w:r w:rsidR="007C4B0A">
        <w:t xml:space="preserve">within a range of occupations across </w:t>
      </w:r>
      <w:r>
        <w:t>an industry sector. This is broader than any specific job an individual might have, and represents all of the shared work tasks, knowledge, skills and attributes required to perform a range of job functions.</w:t>
      </w:r>
    </w:p>
    <w:p w14:paraId="475E8C4C" w14:textId="77777777" w:rsidR="002C306F" w:rsidRPr="002C306F" w:rsidRDefault="002C306F" w:rsidP="002C306F">
      <w:pPr>
        <w:spacing w:line="276" w:lineRule="auto"/>
        <w:rPr>
          <w:sz w:val="10"/>
        </w:rPr>
      </w:pPr>
    </w:p>
    <w:p w14:paraId="07EDCBD1" w14:textId="77777777" w:rsidR="00B0671C" w:rsidRDefault="00E46174" w:rsidP="007B04E7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 xml:space="preserve">The panel is convened for a two-day intensive work session to conduct the modified DACUM analysis. </w:t>
      </w:r>
      <w:r w:rsidR="00B0671C">
        <w:t xml:space="preserve">During this workshop, EDC facilitates the work of the panel </w:t>
      </w:r>
      <w:r w:rsidR="0000142E">
        <w:t xml:space="preserve">through a structured process </w:t>
      </w:r>
      <w:r w:rsidR="00B0671C">
        <w:t>as they:</w:t>
      </w:r>
    </w:p>
    <w:p w14:paraId="48B0BE42" w14:textId="77777777" w:rsidR="00B0671C" w:rsidRDefault="00E46174" w:rsidP="00B0671C">
      <w:pPr>
        <w:pStyle w:val="ListParagraph"/>
        <w:numPr>
          <w:ilvl w:val="1"/>
          <w:numId w:val="2"/>
        </w:numPr>
        <w:spacing w:line="276" w:lineRule="auto"/>
      </w:pPr>
      <w:proofErr w:type="gramStart"/>
      <w:r>
        <w:t>review</w:t>
      </w:r>
      <w:proofErr w:type="gramEnd"/>
      <w:r>
        <w:t>, discuss, and refine the proposed occupational definition so that it captures the essence and commonalities of their own work in data science.</w:t>
      </w:r>
    </w:p>
    <w:p w14:paraId="3F7FCB32" w14:textId="77777777" w:rsidR="00E46174" w:rsidRDefault="0000142E" w:rsidP="00B0671C">
      <w:pPr>
        <w:pStyle w:val="ListParagraph"/>
        <w:numPr>
          <w:ilvl w:val="1"/>
          <w:numId w:val="2"/>
        </w:numPr>
        <w:spacing w:line="276" w:lineRule="auto"/>
      </w:pPr>
      <w:proofErr w:type="gramStart"/>
      <w:r>
        <w:t>p</w:t>
      </w:r>
      <w:r w:rsidR="00B0671C">
        <w:t>roduce</w:t>
      </w:r>
      <w:proofErr w:type="gramEnd"/>
      <w:r w:rsidR="00B0671C">
        <w:t xml:space="preserve"> </w:t>
      </w:r>
      <w:r w:rsidR="00E46174">
        <w:t>descriptions of concrete, observable work activities</w:t>
      </w:r>
      <w:r w:rsidR="00B0671C">
        <w:t xml:space="preserve"> performed by data scientists</w:t>
      </w:r>
      <w:r w:rsidR="00E46174">
        <w:t xml:space="preserve">. </w:t>
      </w:r>
    </w:p>
    <w:p w14:paraId="24A31DD3" w14:textId="20C7ECA3" w:rsidR="00B0671C" w:rsidRDefault="0000142E" w:rsidP="00B0671C">
      <w:pPr>
        <w:pStyle w:val="ListParagraph"/>
        <w:numPr>
          <w:ilvl w:val="1"/>
          <w:numId w:val="2"/>
        </w:numPr>
        <w:spacing w:line="276" w:lineRule="auto"/>
      </w:pPr>
      <w:proofErr w:type="gramStart"/>
      <w:r>
        <w:t>organize</w:t>
      </w:r>
      <w:proofErr w:type="gramEnd"/>
      <w:r w:rsidR="00B0671C">
        <w:t xml:space="preserve"> the activities around major areas of work-related responsi</w:t>
      </w:r>
      <w:r>
        <w:t>bilities and identify: 1) the skills and knowledge necessary to perform these responsibilities; 2) the behavior, or attributes, demonstrated by successful data sci</w:t>
      </w:r>
      <w:r w:rsidR="00CF7DB7">
        <w:t xml:space="preserve">entists, </w:t>
      </w:r>
      <w:r>
        <w:t>and 3)the resources necessary for successful performance of these responsibilities.</w:t>
      </w:r>
    </w:p>
    <w:p w14:paraId="20BBE745" w14:textId="77777777" w:rsidR="0000142E" w:rsidRDefault="0000142E" w:rsidP="0000142E">
      <w:pPr>
        <w:pStyle w:val="ListParagraph"/>
        <w:numPr>
          <w:ilvl w:val="1"/>
          <w:numId w:val="2"/>
        </w:numPr>
        <w:spacing w:line="276" w:lineRule="auto"/>
      </w:pPr>
      <w:proofErr w:type="gramStart"/>
      <w:r>
        <w:t>identify</w:t>
      </w:r>
      <w:proofErr w:type="gramEnd"/>
      <w:r w:rsidR="00B0671C">
        <w:t xml:space="preserve"> major industry trends that define the current context for data science. </w:t>
      </w:r>
    </w:p>
    <w:p w14:paraId="63A3FDB5" w14:textId="5D7A6116" w:rsidR="00B0671C" w:rsidRDefault="00B0671C" w:rsidP="0000142E">
      <w:pPr>
        <w:pStyle w:val="ListParagraph"/>
        <w:numPr>
          <w:ilvl w:val="1"/>
          <w:numId w:val="2"/>
        </w:numPr>
        <w:spacing w:line="276" w:lineRule="auto"/>
      </w:pPr>
      <w:r>
        <w:t xml:space="preserve">A </w:t>
      </w:r>
      <w:r w:rsidR="00825592">
        <w:t xml:space="preserve">draft </w:t>
      </w:r>
      <w:bookmarkStart w:id="0" w:name="_GoBack"/>
      <w:bookmarkEnd w:id="0"/>
      <w:r>
        <w:t>profile is completed by the end of the 2-day workshop.</w:t>
      </w:r>
    </w:p>
    <w:p w14:paraId="1D414418" w14:textId="77777777" w:rsidR="002C306F" w:rsidRPr="002C306F" w:rsidRDefault="002C306F" w:rsidP="002C306F">
      <w:pPr>
        <w:pStyle w:val="ListParagraph"/>
        <w:spacing w:line="276" w:lineRule="auto"/>
        <w:ind w:left="1440"/>
        <w:rPr>
          <w:sz w:val="14"/>
        </w:rPr>
      </w:pPr>
    </w:p>
    <w:p w14:paraId="2548F913" w14:textId="77777777" w:rsidR="00B0671C" w:rsidRDefault="0000142E" w:rsidP="00B0671C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The profile</w:t>
      </w:r>
      <w:r w:rsidR="00B0671C">
        <w:t xml:space="preserve"> is validated by a larger community of data scienti</w:t>
      </w:r>
      <w:r>
        <w:t>sts using</w:t>
      </w:r>
      <w:r w:rsidR="00B0671C">
        <w:t xml:space="preserve"> a customized on-line occupational survey</w:t>
      </w:r>
      <w:proofErr w:type="gramEnd"/>
      <w:r w:rsidR="00B0671C">
        <w:t>.</w:t>
      </w:r>
    </w:p>
    <w:p w14:paraId="7B880C17" w14:textId="77777777" w:rsidR="007B04E7" w:rsidRDefault="007B04E7" w:rsidP="007B04E7">
      <w:pPr>
        <w:spacing w:line="276" w:lineRule="auto"/>
      </w:pPr>
    </w:p>
    <w:p w14:paraId="2D44C56B" w14:textId="77777777" w:rsidR="007B04E7" w:rsidRDefault="007B04E7" w:rsidP="00E46174">
      <w:pPr>
        <w:spacing w:line="276" w:lineRule="auto"/>
      </w:pPr>
    </w:p>
    <w:p w14:paraId="42566579" w14:textId="77777777" w:rsidR="00E46174" w:rsidRPr="00816595" w:rsidRDefault="00E46174" w:rsidP="00E46174">
      <w:pPr>
        <w:spacing w:line="276" w:lineRule="auto"/>
      </w:pPr>
    </w:p>
    <w:sectPr w:rsidR="00E46174" w:rsidRPr="00816595" w:rsidSect="00E025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50F"/>
    <w:multiLevelType w:val="hybridMultilevel"/>
    <w:tmpl w:val="66A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26E"/>
    <w:multiLevelType w:val="hybridMultilevel"/>
    <w:tmpl w:val="68E0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D05E2"/>
    <w:multiLevelType w:val="hybridMultilevel"/>
    <w:tmpl w:val="DAA2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95"/>
    <w:rsid w:val="0000142E"/>
    <w:rsid w:val="00032043"/>
    <w:rsid w:val="001473DA"/>
    <w:rsid w:val="002B3C88"/>
    <w:rsid w:val="002C306F"/>
    <w:rsid w:val="003B675B"/>
    <w:rsid w:val="007B04E7"/>
    <w:rsid w:val="007C4B0A"/>
    <w:rsid w:val="00804388"/>
    <w:rsid w:val="00816595"/>
    <w:rsid w:val="00825592"/>
    <w:rsid w:val="008F2FA7"/>
    <w:rsid w:val="00992ABE"/>
    <w:rsid w:val="00AC699C"/>
    <w:rsid w:val="00B0671C"/>
    <w:rsid w:val="00CF7DB7"/>
    <w:rsid w:val="00E02530"/>
    <w:rsid w:val="00E46174"/>
    <w:rsid w:val="00F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A2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Krumhansl</dc:creator>
  <cp:keywords/>
  <dc:description/>
  <cp:lastModifiedBy>Ruth Krumhansl</cp:lastModifiedBy>
  <cp:revision>3</cp:revision>
  <dcterms:created xsi:type="dcterms:W3CDTF">2014-10-10T14:54:00Z</dcterms:created>
  <dcterms:modified xsi:type="dcterms:W3CDTF">2014-10-10T14:56:00Z</dcterms:modified>
</cp:coreProperties>
</file>